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B61B40">
        <w:t>football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B61B40">
        <w:t>football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the advanced skills necessary to compete in intercollegiate football.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 football.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3C137F">
        <w:t xml:space="preserve">to </w:t>
      </w:r>
      <w:r>
        <w:t xml:space="preserve">exhibit advanced levels of communication </w:t>
      </w:r>
      <w:r w:rsidR="003C137F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164A3A"/>
    <w:rsid w:val="002D7C47"/>
    <w:rsid w:val="003C137F"/>
    <w:rsid w:val="003C1E8A"/>
    <w:rsid w:val="008C7435"/>
    <w:rsid w:val="00AA5FBC"/>
    <w:rsid w:val="00B61B40"/>
    <w:rsid w:val="00CD1C18"/>
    <w:rsid w:val="00D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2013-10-09T18:28:00Z</dcterms:created>
  <dcterms:modified xsi:type="dcterms:W3CDTF">2013-10-09T19:00:00Z</dcterms:modified>
</cp:coreProperties>
</file>